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066247" w:rsidP="00066247">
      <w:pPr>
        <w:spacing w:line="480" w:lineRule="auto"/>
        <w:jc w:val="center"/>
        <w:rPr>
          <w:rFonts w:ascii="Times New Roman" w:hAnsi="Times New Roman" w:cs="Times New Roman"/>
          <w:sz w:val="24"/>
          <w:szCs w:val="24"/>
        </w:rPr>
      </w:pPr>
    </w:p>
    <w:p w:rsidR="00066247" w:rsidRPr="00066247" w:rsidRDefault="00E75AF8" w:rsidP="00066247">
      <w:pPr>
        <w:spacing w:line="480" w:lineRule="auto"/>
        <w:jc w:val="center"/>
        <w:rPr>
          <w:rFonts w:ascii="Times New Roman" w:hAnsi="Times New Roman" w:cs="Times New Roman"/>
          <w:sz w:val="24"/>
          <w:szCs w:val="24"/>
        </w:rPr>
      </w:pPr>
      <w:r w:rsidRPr="00066247">
        <w:rPr>
          <w:rFonts w:ascii="Times New Roman" w:hAnsi="Times New Roman" w:cs="Times New Roman"/>
          <w:sz w:val="24"/>
          <w:szCs w:val="24"/>
        </w:rPr>
        <w:t>Name</w:t>
      </w:r>
    </w:p>
    <w:p w:rsidR="00066247" w:rsidRPr="00066247" w:rsidRDefault="00E75AF8" w:rsidP="00066247">
      <w:pPr>
        <w:spacing w:line="480" w:lineRule="auto"/>
        <w:jc w:val="center"/>
        <w:rPr>
          <w:rFonts w:ascii="Times New Roman" w:hAnsi="Times New Roman" w:cs="Times New Roman"/>
          <w:sz w:val="24"/>
          <w:szCs w:val="24"/>
        </w:rPr>
      </w:pPr>
      <w:r w:rsidRPr="00066247">
        <w:rPr>
          <w:rFonts w:ascii="Times New Roman" w:hAnsi="Times New Roman" w:cs="Times New Roman"/>
          <w:sz w:val="24"/>
          <w:szCs w:val="24"/>
        </w:rPr>
        <w:t>Student affiliation</w:t>
      </w:r>
    </w:p>
    <w:p w:rsidR="00066247" w:rsidRDefault="00066247" w:rsidP="00066247">
      <w:pPr>
        <w:spacing w:line="480" w:lineRule="auto"/>
        <w:rPr>
          <w:rFonts w:ascii="Times New Roman" w:hAnsi="Times New Roman" w:cs="Times New Roman"/>
          <w:b/>
          <w:sz w:val="24"/>
          <w:szCs w:val="24"/>
        </w:rPr>
      </w:pPr>
    </w:p>
    <w:p w:rsidR="00066247" w:rsidRDefault="00066247" w:rsidP="00066247">
      <w:pPr>
        <w:spacing w:line="480" w:lineRule="auto"/>
        <w:rPr>
          <w:rFonts w:ascii="Times New Roman" w:hAnsi="Times New Roman" w:cs="Times New Roman"/>
          <w:b/>
          <w:sz w:val="24"/>
          <w:szCs w:val="24"/>
        </w:rPr>
      </w:pPr>
    </w:p>
    <w:p w:rsidR="00280024"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lastRenderedPageBreak/>
        <w:t>QUESTION 1</w:t>
      </w:r>
    </w:p>
    <w:p w:rsidR="006A3AC7"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They (</w:t>
      </w:r>
      <w:r w:rsidR="00C84C07" w:rsidRPr="00066247">
        <w:rPr>
          <w:rFonts w:ascii="Times New Roman" w:hAnsi="Times New Roman" w:cs="Times New Roman"/>
          <w:sz w:val="24"/>
          <w:szCs w:val="24"/>
        </w:rPr>
        <w:t xml:space="preserve">nurses) are the </w:t>
      </w:r>
      <w:r w:rsidR="00C84C07" w:rsidRPr="00066247">
        <w:rPr>
          <w:rFonts w:ascii="Times New Roman" w:hAnsi="Times New Roman" w:cs="Times New Roman"/>
          <w:b/>
          <w:sz w:val="24"/>
          <w:szCs w:val="24"/>
        </w:rPr>
        <w:t>most</w:t>
      </w:r>
      <w:r w:rsidR="00C84C07" w:rsidRPr="00066247">
        <w:rPr>
          <w:rFonts w:ascii="Times New Roman" w:hAnsi="Times New Roman" w:cs="Times New Roman"/>
          <w:sz w:val="24"/>
          <w:szCs w:val="24"/>
        </w:rPr>
        <w:t xml:space="preserve"> </w:t>
      </w:r>
      <w:r w:rsidR="00C84C07" w:rsidRPr="00066247">
        <w:rPr>
          <w:rFonts w:ascii="Times New Roman" w:hAnsi="Times New Roman" w:cs="Times New Roman"/>
          <w:b/>
          <w:sz w:val="24"/>
          <w:szCs w:val="24"/>
        </w:rPr>
        <w:t>visible faces</w:t>
      </w:r>
      <w:r w:rsidR="00C84C07" w:rsidRPr="00066247">
        <w:rPr>
          <w:rFonts w:ascii="Times New Roman" w:hAnsi="Times New Roman" w:cs="Times New Roman"/>
          <w:sz w:val="24"/>
          <w:szCs w:val="24"/>
        </w:rPr>
        <w:t xml:space="preserve"> in these highly complex (healthcare) organizations, where </w:t>
      </w:r>
      <w:r w:rsidR="00C84C07" w:rsidRPr="00066247">
        <w:rPr>
          <w:rFonts w:ascii="Times New Roman" w:hAnsi="Times New Roman" w:cs="Times New Roman"/>
          <w:b/>
          <w:sz w:val="24"/>
          <w:szCs w:val="24"/>
        </w:rPr>
        <w:t>outcomes</w:t>
      </w:r>
      <w:r w:rsidR="00C84C07" w:rsidRPr="00066247">
        <w:rPr>
          <w:rFonts w:ascii="Times New Roman" w:hAnsi="Times New Roman" w:cs="Times New Roman"/>
          <w:sz w:val="24"/>
          <w:szCs w:val="24"/>
        </w:rPr>
        <w:t xml:space="preserve"> are critical and where serv</w:t>
      </w:r>
      <w:r w:rsidRPr="00066247">
        <w:rPr>
          <w:rFonts w:ascii="Times New Roman" w:hAnsi="Times New Roman" w:cs="Times New Roman"/>
          <w:sz w:val="24"/>
          <w:szCs w:val="24"/>
        </w:rPr>
        <w:t>ices are often provided under</w:t>
      </w:r>
      <w:r w:rsidRPr="00066247">
        <w:rPr>
          <w:rFonts w:ascii="Times New Roman" w:hAnsi="Times New Roman" w:cs="Times New Roman"/>
          <w:b/>
          <w:sz w:val="24"/>
          <w:szCs w:val="24"/>
        </w:rPr>
        <w:t xml:space="preserve"> difficult</w:t>
      </w:r>
      <w:r w:rsidRPr="00066247">
        <w:rPr>
          <w:rFonts w:ascii="Times New Roman" w:hAnsi="Times New Roman" w:cs="Times New Roman"/>
          <w:sz w:val="24"/>
          <w:szCs w:val="24"/>
        </w:rPr>
        <w:t xml:space="preserve"> and </w:t>
      </w:r>
      <w:r w:rsidRPr="00066247">
        <w:rPr>
          <w:rFonts w:ascii="Times New Roman" w:hAnsi="Times New Roman" w:cs="Times New Roman"/>
          <w:b/>
          <w:sz w:val="24"/>
          <w:szCs w:val="24"/>
        </w:rPr>
        <w:t>unpredictable</w:t>
      </w:r>
      <w:r w:rsidRPr="00066247">
        <w:rPr>
          <w:rFonts w:ascii="Times New Roman" w:hAnsi="Times New Roman" w:cs="Times New Roman"/>
          <w:sz w:val="24"/>
          <w:szCs w:val="24"/>
        </w:rPr>
        <w:t xml:space="preserve"> conditions</w:t>
      </w:r>
      <w:r w:rsidR="00C84C07" w:rsidRPr="00066247">
        <w:rPr>
          <w:rFonts w:ascii="Times New Roman" w:hAnsi="Times New Roman" w:cs="Times New Roman"/>
          <w:sz w:val="24"/>
          <w:szCs w:val="24"/>
        </w:rPr>
        <w:t xml:space="preserve">. Nurses </w:t>
      </w:r>
      <w:r w:rsidRPr="00066247">
        <w:rPr>
          <w:rFonts w:ascii="Times New Roman" w:hAnsi="Times New Roman" w:cs="Times New Roman"/>
          <w:sz w:val="24"/>
          <w:szCs w:val="24"/>
        </w:rPr>
        <w:t xml:space="preserve">provide a </w:t>
      </w:r>
      <w:r w:rsidRPr="00066247">
        <w:rPr>
          <w:rFonts w:ascii="Times New Roman" w:hAnsi="Times New Roman" w:cs="Times New Roman"/>
          <w:b/>
          <w:sz w:val="24"/>
          <w:szCs w:val="24"/>
        </w:rPr>
        <w:t>critical surveillance function</w:t>
      </w:r>
      <w:r w:rsidRPr="00066247">
        <w:rPr>
          <w:rFonts w:ascii="Times New Roman" w:hAnsi="Times New Roman" w:cs="Times New Roman"/>
          <w:sz w:val="24"/>
          <w:szCs w:val="24"/>
        </w:rPr>
        <w:t xml:space="preserve"> </w:t>
      </w:r>
      <w:r w:rsidR="00C84C07" w:rsidRPr="00066247">
        <w:rPr>
          <w:rFonts w:ascii="Times New Roman" w:hAnsi="Times New Roman" w:cs="Times New Roman"/>
          <w:sz w:val="24"/>
          <w:szCs w:val="24"/>
        </w:rPr>
        <w:t>in healthcare organizations, particularly in hospitals, by</w:t>
      </w:r>
      <w:r w:rsidRPr="00066247">
        <w:rPr>
          <w:rFonts w:ascii="Times New Roman" w:hAnsi="Times New Roman" w:cs="Times New Roman"/>
          <w:sz w:val="24"/>
          <w:szCs w:val="24"/>
        </w:rPr>
        <w:t xml:space="preserve"> </w:t>
      </w:r>
      <w:r w:rsidRPr="00066247">
        <w:rPr>
          <w:rFonts w:ascii="Times New Roman" w:hAnsi="Times New Roman" w:cs="Times New Roman"/>
          <w:b/>
          <w:sz w:val="24"/>
          <w:szCs w:val="24"/>
        </w:rPr>
        <w:t>monitoring care</w:t>
      </w:r>
      <w:r w:rsidRPr="00066247">
        <w:rPr>
          <w:rFonts w:ascii="Times New Roman" w:hAnsi="Times New Roman" w:cs="Times New Roman"/>
          <w:sz w:val="24"/>
          <w:szCs w:val="24"/>
        </w:rPr>
        <w:t xml:space="preserve"> and </w:t>
      </w:r>
      <w:r w:rsidRPr="00066247">
        <w:rPr>
          <w:rFonts w:ascii="Times New Roman" w:hAnsi="Times New Roman" w:cs="Times New Roman"/>
          <w:b/>
          <w:sz w:val="24"/>
          <w:szCs w:val="24"/>
        </w:rPr>
        <w:t>safeguarding patients</w:t>
      </w:r>
      <w:r w:rsidRPr="00066247">
        <w:rPr>
          <w:rFonts w:ascii="Times New Roman" w:hAnsi="Times New Roman" w:cs="Times New Roman"/>
          <w:sz w:val="24"/>
          <w:szCs w:val="24"/>
        </w:rPr>
        <w:t>; thus</w:t>
      </w:r>
      <w:r w:rsidR="00C84C07" w:rsidRPr="00066247">
        <w:rPr>
          <w:rFonts w:ascii="Times New Roman" w:hAnsi="Times New Roman" w:cs="Times New Roman"/>
          <w:sz w:val="24"/>
          <w:szCs w:val="24"/>
        </w:rPr>
        <w:t xml:space="preserve">, the availability and work of nurses affect     </w:t>
      </w:r>
      <w:r w:rsidRPr="00066247">
        <w:rPr>
          <w:rFonts w:ascii="Times New Roman" w:hAnsi="Times New Roman" w:cs="Times New Roman"/>
          <w:b/>
          <w:sz w:val="24"/>
          <w:szCs w:val="24"/>
        </w:rPr>
        <w:t>quality of care</w:t>
      </w:r>
      <w:r w:rsidRPr="00066247">
        <w:rPr>
          <w:rFonts w:ascii="Times New Roman" w:hAnsi="Times New Roman" w:cs="Times New Roman"/>
          <w:sz w:val="24"/>
          <w:szCs w:val="24"/>
        </w:rPr>
        <w:t xml:space="preserve"> and </w:t>
      </w:r>
      <w:r w:rsidRPr="00066247">
        <w:rPr>
          <w:rFonts w:ascii="Times New Roman" w:hAnsi="Times New Roman" w:cs="Times New Roman"/>
          <w:b/>
          <w:sz w:val="24"/>
          <w:szCs w:val="24"/>
        </w:rPr>
        <w:t>patient safety</w:t>
      </w:r>
      <w:r w:rsidR="00C84C07" w:rsidRPr="00066247">
        <w:rPr>
          <w:rFonts w:ascii="Times New Roman" w:hAnsi="Times New Roman" w:cs="Times New Roman"/>
          <w:sz w:val="24"/>
          <w:szCs w:val="24"/>
        </w:rPr>
        <w:t xml:space="preserve"> (Aiken, et al. 2003a).</w:t>
      </w:r>
    </w:p>
    <w:p w:rsidR="00F80A0D"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t>QUESTION 2</w:t>
      </w:r>
    </w:p>
    <w:p w:rsidR="00F80A0D" w:rsidRPr="00066247" w:rsidRDefault="00E75AF8" w:rsidP="00066247">
      <w:pPr>
        <w:spacing w:line="480" w:lineRule="auto"/>
        <w:rPr>
          <w:rFonts w:ascii="Times New Roman" w:hAnsi="Times New Roman" w:cs="Times New Roman"/>
          <w:sz w:val="24"/>
          <w:szCs w:val="24"/>
          <w:u w:val="single"/>
        </w:rPr>
      </w:pPr>
      <w:r w:rsidRPr="00066247">
        <w:rPr>
          <w:rFonts w:ascii="Times New Roman" w:hAnsi="Times New Roman" w:cs="Times New Roman"/>
          <w:sz w:val="24"/>
          <w:szCs w:val="24"/>
          <w:u w:val="single"/>
        </w:rPr>
        <w:t>Educational preparation</w:t>
      </w:r>
    </w:p>
    <w:p w:rsidR="00F80A0D"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b/>
          <w:sz w:val="24"/>
          <w:szCs w:val="24"/>
        </w:rPr>
        <w:t>RN</w:t>
      </w:r>
      <w:r w:rsidRPr="00066247">
        <w:rPr>
          <w:rFonts w:ascii="Times New Roman" w:hAnsi="Times New Roman" w:cs="Times New Roman"/>
          <w:sz w:val="24"/>
          <w:szCs w:val="24"/>
        </w:rPr>
        <w:t xml:space="preserve">- they are required to have a 3-year diploma </w:t>
      </w:r>
      <w:r w:rsidR="009221AF" w:rsidRPr="00066247">
        <w:rPr>
          <w:rFonts w:ascii="Times New Roman" w:hAnsi="Times New Roman" w:cs="Times New Roman"/>
          <w:sz w:val="24"/>
          <w:szCs w:val="24"/>
        </w:rPr>
        <w:t>from a hospital-based program, a 2-year associate degree, and a 4-year baccalaureate degree, which are to be issued by the states' examination body.</w:t>
      </w:r>
    </w:p>
    <w:p w:rsidR="009221AF"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b/>
          <w:sz w:val="24"/>
          <w:szCs w:val="24"/>
        </w:rPr>
        <w:t>LPN</w:t>
      </w:r>
      <w:r w:rsidRPr="00066247">
        <w:rPr>
          <w:rFonts w:ascii="Times New Roman" w:hAnsi="Times New Roman" w:cs="Times New Roman"/>
          <w:sz w:val="24"/>
          <w:szCs w:val="24"/>
        </w:rPr>
        <w:t xml:space="preserve">- they required to undergo a 1 to 2 year of training at a vocational or technical school and receive a </w:t>
      </w:r>
      <w:r w:rsidR="00066247" w:rsidRPr="00066247">
        <w:rPr>
          <w:rFonts w:ascii="Times New Roman" w:hAnsi="Times New Roman" w:cs="Times New Roman"/>
          <w:sz w:val="24"/>
          <w:szCs w:val="24"/>
        </w:rPr>
        <w:t>license</w:t>
      </w:r>
      <w:r w:rsidRPr="00066247">
        <w:rPr>
          <w:rFonts w:ascii="Times New Roman" w:hAnsi="Times New Roman" w:cs="Times New Roman"/>
          <w:sz w:val="24"/>
          <w:szCs w:val="24"/>
        </w:rPr>
        <w:t xml:space="preserve"> from the states’ examination body </w:t>
      </w:r>
    </w:p>
    <w:p w:rsidR="009221AF"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b/>
          <w:sz w:val="24"/>
          <w:szCs w:val="24"/>
        </w:rPr>
        <w:t>NA</w:t>
      </w:r>
      <w:r w:rsidRPr="00066247">
        <w:rPr>
          <w:rFonts w:ascii="Times New Roman" w:hAnsi="Times New Roman" w:cs="Times New Roman"/>
          <w:sz w:val="24"/>
          <w:szCs w:val="24"/>
        </w:rPr>
        <w:t xml:space="preserve">-their educational preparation varies from one health organization to another. Some require them to undergo </w:t>
      </w:r>
      <w:r w:rsidRPr="00066247">
        <w:rPr>
          <w:rFonts w:ascii="Times New Roman" w:hAnsi="Times New Roman" w:cs="Times New Roman"/>
          <w:sz w:val="24"/>
          <w:szCs w:val="24"/>
        </w:rPr>
        <w:t>mandatory training a receive a certification from an accrediting body, while some states have a registry of those certified.</w:t>
      </w:r>
    </w:p>
    <w:p w:rsidR="009221AF" w:rsidRPr="00066247" w:rsidRDefault="00E75AF8" w:rsidP="00066247">
      <w:pPr>
        <w:spacing w:line="480" w:lineRule="auto"/>
        <w:rPr>
          <w:rFonts w:ascii="Times New Roman" w:hAnsi="Times New Roman" w:cs="Times New Roman"/>
          <w:sz w:val="24"/>
          <w:szCs w:val="24"/>
          <w:u w:val="single"/>
        </w:rPr>
      </w:pPr>
      <w:r w:rsidRPr="00066247">
        <w:rPr>
          <w:rFonts w:ascii="Times New Roman" w:hAnsi="Times New Roman" w:cs="Times New Roman"/>
          <w:sz w:val="24"/>
          <w:szCs w:val="24"/>
          <w:u w:val="single"/>
        </w:rPr>
        <w:t>Duties and supervision</w:t>
      </w:r>
    </w:p>
    <w:p w:rsidR="009221AF"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 xml:space="preserve">An RN provides complex nursing care </w:t>
      </w:r>
      <w:r w:rsidR="00EE5441" w:rsidRPr="00066247">
        <w:rPr>
          <w:rFonts w:ascii="Times New Roman" w:hAnsi="Times New Roman" w:cs="Times New Roman"/>
          <w:sz w:val="24"/>
          <w:szCs w:val="24"/>
        </w:rPr>
        <w:t xml:space="preserve">so as to promote the patients’ health, prevent illnesses and help patients cope with diseases. They also assess, observe and evaluate the conditions of a patient. In partnership with other health professionals, families or the patient, an </w:t>
      </w:r>
      <w:r w:rsidR="00EE5441" w:rsidRPr="00066247">
        <w:rPr>
          <w:rFonts w:ascii="Times New Roman" w:hAnsi="Times New Roman" w:cs="Times New Roman"/>
          <w:sz w:val="24"/>
          <w:szCs w:val="24"/>
        </w:rPr>
        <w:lastRenderedPageBreak/>
        <w:t>RN develops and manages the patients’ plans of care. They may also supervise other unlicensed and licensed nursing personal</w:t>
      </w:r>
    </w:p>
    <w:p w:rsidR="00EE5441"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In matters of supervision an RN may function independently within the scope of practice or they may be supervised by other RNs or in rare cases physi</w:t>
      </w:r>
      <w:r w:rsidRPr="00066247">
        <w:rPr>
          <w:rFonts w:ascii="Times New Roman" w:hAnsi="Times New Roman" w:cs="Times New Roman"/>
          <w:sz w:val="24"/>
          <w:szCs w:val="24"/>
        </w:rPr>
        <w:t>cians</w:t>
      </w:r>
    </w:p>
    <w:p w:rsidR="00EE5441"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On the other hand, LPNs</w:t>
      </w:r>
      <w:r w:rsidR="000425CC" w:rsidRPr="00066247">
        <w:rPr>
          <w:rFonts w:ascii="Times New Roman" w:hAnsi="Times New Roman" w:cs="Times New Roman"/>
          <w:sz w:val="24"/>
          <w:szCs w:val="24"/>
        </w:rPr>
        <w:t xml:space="preserve"> provide routine nursing care which includes taking vital signs from patients, administering medication as directed by the state, monitoring the patients’ reactions to routine treatment and medications, assisting with daily routine and patients’ personal hygiene and performing routine lab tests.</w:t>
      </w:r>
    </w:p>
    <w:p w:rsidR="000425CC"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LPNs are under the supervision of an RN or a physician </w:t>
      </w:r>
    </w:p>
    <w:p w:rsidR="000425CC"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 xml:space="preserve">Lastly, an NA provides support services to health care professionals or </w:t>
      </w:r>
      <w:r w:rsidR="00066247" w:rsidRPr="00066247">
        <w:rPr>
          <w:rFonts w:ascii="Times New Roman" w:hAnsi="Times New Roman" w:cs="Times New Roman"/>
          <w:sz w:val="24"/>
          <w:szCs w:val="24"/>
        </w:rPr>
        <w:t>licensed</w:t>
      </w:r>
      <w:r w:rsidRPr="00066247">
        <w:rPr>
          <w:rFonts w:ascii="Times New Roman" w:hAnsi="Times New Roman" w:cs="Times New Roman"/>
          <w:sz w:val="24"/>
          <w:szCs w:val="24"/>
        </w:rPr>
        <w:t xml:space="preserve"> nurses. They also provide routine assistive care </w:t>
      </w:r>
      <w:r w:rsidRPr="00066247">
        <w:rPr>
          <w:rFonts w:ascii="Times New Roman" w:hAnsi="Times New Roman" w:cs="Times New Roman"/>
          <w:sz w:val="24"/>
          <w:szCs w:val="24"/>
        </w:rPr>
        <w:t>to patients such as serving meals assisting in patient hygiene care and feeding, preparing equipment for patient procedures and treatment, answering call lights among others. In skilled nursing facilities they are permitted to develop relationships with fa</w:t>
      </w:r>
      <w:r w:rsidRPr="00066247">
        <w:rPr>
          <w:rFonts w:ascii="Times New Roman" w:hAnsi="Times New Roman" w:cs="Times New Roman"/>
          <w:sz w:val="24"/>
          <w:szCs w:val="24"/>
        </w:rPr>
        <w:t>milies and patie</w:t>
      </w:r>
      <w:bookmarkStart w:id="0" w:name="_GoBack"/>
      <w:bookmarkEnd w:id="0"/>
      <w:r w:rsidRPr="00066247">
        <w:rPr>
          <w:rFonts w:ascii="Times New Roman" w:hAnsi="Times New Roman" w:cs="Times New Roman"/>
          <w:sz w:val="24"/>
          <w:szCs w:val="24"/>
        </w:rPr>
        <w:t>nts.</w:t>
      </w:r>
    </w:p>
    <w:p w:rsidR="000425CC"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 ANs are under the supervision of an RN, a physician or sometimes an LPN.</w:t>
      </w:r>
    </w:p>
    <w:p w:rsidR="00351580"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t>QUESTION 3</w:t>
      </w:r>
    </w:p>
    <w:p w:rsidR="00351580"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 xml:space="preserve">According to the American Nurses Association the three general approaches are; first is the </w:t>
      </w:r>
      <w:r w:rsidRPr="00066247">
        <w:rPr>
          <w:rFonts w:ascii="Times New Roman" w:hAnsi="Times New Roman" w:cs="Times New Roman"/>
          <w:b/>
          <w:sz w:val="24"/>
          <w:szCs w:val="24"/>
        </w:rPr>
        <w:t>regulatory approach</w:t>
      </w:r>
      <w:r w:rsidRPr="00066247">
        <w:rPr>
          <w:rFonts w:ascii="Times New Roman" w:hAnsi="Times New Roman" w:cs="Times New Roman"/>
          <w:sz w:val="24"/>
          <w:szCs w:val="24"/>
        </w:rPr>
        <w:t xml:space="preserve"> which holds staffing plans based on the needs of a patient and other related criteria to nursing. Secondly is the </w:t>
      </w:r>
      <w:r w:rsidRPr="00066247">
        <w:rPr>
          <w:rFonts w:ascii="Times New Roman" w:hAnsi="Times New Roman" w:cs="Times New Roman"/>
          <w:b/>
          <w:sz w:val="24"/>
          <w:szCs w:val="24"/>
        </w:rPr>
        <w:t>legislative approach</w:t>
      </w:r>
      <w:r w:rsidRPr="00066247">
        <w:rPr>
          <w:rFonts w:ascii="Times New Roman" w:hAnsi="Times New Roman" w:cs="Times New Roman"/>
          <w:sz w:val="24"/>
          <w:szCs w:val="24"/>
        </w:rPr>
        <w:t xml:space="preserve"> whereby specific nurse staffing ratios </w:t>
      </w:r>
      <w:r w:rsidR="002479B9" w:rsidRPr="00066247">
        <w:rPr>
          <w:rFonts w:ascii="Times New Roman" w:hAnsi="Times New Roman" w:cs="Times New Roman"/>
          <w:sz w:val="24"/>
          <w:szCs w:val="24"/>
        </w:rPr>
        <w:t xml:space="preserve">are mandated by state laws third approach is the </w:t>
      </w:r>
      <w:r w:rsidR="002479B9" w:rsidRPr="00066247">
        <w:rPr>
          <w:rFonts w:ascii="Times New Roman" w:hAnsi="Times New Roman" w:cs="Times New Roman"/>
          <w:b/>
          <w:sz w:val="24"/>
          <w:szCs w:val="24"/>
        </w:rPr>
        <w:t>combination approach</w:t>
      </w:r>
      <w:r w:rsidR="002479B9" w:rsidRPr="00066247">
        <w:rPr>
          <w:rFonts w:ascii="Times New Roman" w:hAnsi="Times New Roman" w:cs="Times New Roman"/>
          <w:sz w:val="24"/>
          <w:szCs w:val="24"/>
        </w:rPr>
        <w:t xml:space="preserve"> that requires organizational nurse staffing plans to be under typical, legislated nurse staffing ratios.</w:t>
      </w:r>
    </w:p>
    <w:p w:rsidR="002479B9"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lastRenderedPageBreak/>
        <w:t>QUESTION 4</w:t>
      </w:r>
    </w:p>
    <w:p w:rsidR="002479B9"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Nurse staffing plans enable managers to develop policies for reasonable work schedules, promoting a positive work environment, and accommodating operat</w:t>
      </w:r>
      <w:r w:rsidRPr="00066247">
        <w:rPr>
          <w:rFonts w:ascii="Times New Roman" w:hAnsi="Times New Roman" w:cs="Times New Roman"/>
          <w:sz w:val="24"/>
          <w:szCs w:val="24"/>
        </w:rPr>
        <w:t>ional uncertainties and contingencies.</w:t>
      </w:r>
    </w:p>
    <w:p w:rsidR="002479B9"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t>QUESTION 5</w:t>
      </w:r>
    </w:p>
    <w:p w:rsidR="002479B9" w:rsidRPr="00066247" w:rsidRDefault="00E75AF8" w:rsidP="00066247">
      <w:pPr>
        <w:pStyle w:val="ListParagraph"/>
        <w:numPr>
          <w:ilvl w:val="0"/>
          <w:numId w:val="4"/>
        </w:numPr>
        <w:spacing w:line="480" w:lineRule="auto"/>
        <w:rPr>
          <w:rFonts w:ascii="Times New Roman" w:hAnsi="Times New Roman" w:cs="Times New Roman"/>
          <w:sz w:val="24"/>
          <w:szCs w:val="24"/>
        </w:rPr>
      </w:pPr>
      <w:r w:rsidRPr="00066247">
        <w:rPr>
          <w:rFonts w:ascii="Times New Roman" w:hAnsi="Times New Roman" w:cs="Times New Roman"/>
          <w:sz w:val="24"/>
          <w:szCs w:val="24"/>
        </w:rPr>
        <w:t>If a manager attempts to lower/saves costs of care by having a small staff of nurses, his prices may be lower in the short run but work under such conditions may lead to; errors by nurses, stress among nurs</w:t>
      </w:r>
      <w:r w:rsidRPr="00066247">
        <w:rPr>
          <w:rFonts w:ascii="Times New Roman" w:hAnsi="Times New Roman" w:cs="Times New Roman"/>
          <w:sz w:val="24"/>
          <w:szCs w:val="24"/>
        </w:rPr>
        <w:t>es, burnout, dissatisfaction, absenteeism, and turnover which will likely lead to higher costs in the long run.</w:t>
      </w:r>
    </w:p>
    <w:p w:rsidR="001803DF"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t>QUESTION 6</w:t>
      </w:r>
    </w:p>
    <w:p w:rsidR="001803DF"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a) </w:t>
      </w:r>
      <w:r w:rsidRPr="00994905">
        <w:rPr>
          <w:rFonts w:ascii="Times New Roman" w:hAnsi="Times New Roman" w:cs="Times New Roman"/>
          <w:sz w:val="24"/>
          <w:szCs w:val="24"/>
          <w:u w:val="single"/>
        </w:rPr>
        <w:t>Full-time equivalent</w:t>
      </w:r>
      <w:r w:rsidRPr="00066247">
        <w:rPr>
          <w:rFonts w:ascii="Times New Roman" w:hAnsi="Times New Roman" w:cs="Times New Roman"/>
          <w:sz w:val="24"/>
          <w:szCs w:val="24"/>
        </w:rPr>
        <w:t>- this refers to the metric for determining the numbers and types of nurses. FTE calcul</w:t>
      </w:r>
      <w:r w:rsidR="00797600" w:rsidRPr="00066247">
        <w:rPr>
          <w:rFonts w:ascii="Times New Roman" w:hAnsi="Times New Roman" w:cs="Times New Roman"/>
          <w:sz w:val="24"/>
          <w:szCs w:val="24"/>
        </w:rPr>
        <w:t>ations are used to determine de</w:t>
      </w:r>
      <w:r w:rsidRPr="00066247">
        <w:rPr>
          <w:rFonts w:ascii="Times New Roman" w:hAnsi="Times New Roman" w:cs="Times New Roman"/>
          <w:sz w:val="24"/>
          <w:szCs w:val="24"/>
        </w:rPr>
        <w:t xml:space="preserve">partmental and unit staffing needs </w:t>
      </w:r>
      <w:r w:rsidR="00797600" w:rsidRPr="00066247">
        <w:rPr>
          <w:rFonts w:ascii="Times New Roman" w:hAnsi="Times New Roman" w:cs="Times New Roman"/>
          <w:sz w:val="24"/>
          <w:szCs w:val="24"/>
        </w:rPr>
        <w:t>and are the key input to the budgeting process.</w:t>
      </w:r>
    </w:p>
    <w:p w:rsidR="00797600"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b) </w:t>
      </w:r>
      <w:r w:rsidRPr="00066247">
        <w:rPr>
          <w:rFonts w:ascii="Times New Roman" w:hAnsi="Times New Roman" w:cs="Times New Roman"/>
          <w:sz w:val="24"/>
          <w:szCs w:val="24"/>
          <w:u w:val="single"/>
        </w:rPr>
        <w:t>Projected patient days</w:t>
      </w:r>
      <w:r w:rsidRPr="00066247">
        <w:rPr>
          <w:rFonts w:ascii="Times New Roman" w:hAnsi="Times New Roman" w:cs="Times New Roman"/>
          <w:sz w:val="24"/>
          <w:szCs w:val="24"/>
        </w:rPr>
        <w:t>- they are an estimate of future workload needs.</w:t>
      </w:r>
    </w:p>
    <w:p w:rsidR="00797600"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c) </w:t>
      </w:r>
      <w:r w:rsidRPr="00066247">
        <w:rPr>
          <w:rFonts w:ascii="Times New Roman" w:hAnsi="Times New Roman" w:cs="Times New Roman"/>
          <w:sz w:val="24"/>
          <w:szCs w:val="24"/>
          <w:u w:val="single"/>
        </w:rPr>
        <w:t>Nursing care hours (productive time) per patient days</w:t>
      </w:r>
      <w:r w:rsidRPr="00066247">
        <w:rPr>
          <w:rFonts w:ascii="Times New Roman" w:hAnsi="Times New Roman" w:cs="Times New Roman"/>
          <w:sz w:val="24"/>
          <w:szCs w:val="24"/>
        </w:rPr>
        <w:t xml:space="preserve">- This is time spent delivering care to patients </w:t>
      </w:r>
      <w:r w:rsidR="00D24794" w:rsidRPr="00066247">
        <w:rPr>
          <w:rFonts w:ascii="Times New Roman" w:hAnsi="Times New Roman" w:cs="Times New Roman"/>
          <w:sz w:val="24"/>
          <w:szCs w:val="24"/>
        </w:rPr>
        <w:t>24 hours and is generally reported as a monthly average.</w:t>
      </w:r>
      <w:r w:rsidRPr="00066247">
        <w:rPr>
          <w:rFonts w:ascii="Times New Roman" w:hAnsi="Times New Roman" w:cs="Times New Roman"/>
          <w:sz w:val="24"/>
          <w:szCs w:val="24"/>
        </w:rPr>
        <w:t xml:space="preserve"> </w:t>
      </w:r>
    </w:p>
    <w:p w:rsidR="00797600"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d) </w:t>
      </w:r>
      <w:r w:rsidR="00D24794" w:rsidRPr="00066247">
        <w:rPr>
          <w:rFonts w:ascii="Times New Roman" w:hAnsi="Times New Roman" w:cs="Times New Roman"/>
          <w:sz w:val="24"/>
          <w:szCs w:val="24"/>
          <w:u w:val="single"/>
        </w:rPr>
        <w:t>Staffing</w:t>
      </w:r>
      <w:r w:rsidRPr="00066247">
        <w:rPr>
          <w:rFonts w:ascii="Times New Roman" w:hAnsi="Times New Roman" w:cs="Times New Roman"/>
          <w:sz w:val="24"/>
          <w:szCs w:val="24"/>
          <w:u w:val="single"/>
        </w:rPr>
        <w:t xml:space="preserve"> mix</w:t>
      </w:r>
      <w:r w:rsidRPr="00066247">
        <w:rPr>
          <w:rFonts w:ascii="Times New Roman" w:hAnsi="Times New Roman" w:cs="Times New Roman"/>
          <w:sz w:val="24"/>
          <w:szCs w:val="24"/>
        </w:rPr>
        <w:t>-</w:t>
      </w:r>
      <w:r w:rsidR="00D24794" w:rsidRPr="00066247">
        <w:rPr>
          <w:rFonts w:ascii="Times New Roman" w:hAnsi="Times New Roman" w:cs="Times New Roman"/>
          <w:sz w:val="24"/>
          <w:szCs w:val="24"/>
        </w:rPr>
        <w:t xml:space="preserve"> this is the proportion of LPNs, RNs, and unlicensed nursing personnel used to provide care in 24 hours. </w:t>
      </w:r>
    </w:p>
    <w:p w:rsidR="00797600" w:rsidRPr="00066247" w:rsidRDefault="00E75AF8" w:rsidP="00066247">
      <w:p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e) </w:t>
      </w:r>
      <w:r w:rsidR="00D24794" w:rsidRPr="00066247">
        <w:rPr>
          <w:rFonts w:ascii="Times New Roman" w:hAnsi="Times New Roman" w:cs="Times New Roman"/>
          <w:sz w:val="24"/>
          <w:szCs w:val="24"/>
          <w:u w:val="single"/>
        </w:rPr>
        <w:t>Patient</w:t>
      </w:r>
      <w:r w:rsidRPr="00066247">
        <w:rPr>
          <w:rFonts w:ascii="Times New Roman" w:hAnsi="Times New Roman" w:cs="Times New Roman"/>
          <w:sz w:val="24"/>
          <w:szCs w:val="24"/>
          <w:u w:val="single"/>
        </w:rPr>
        <w:t xml:space="preserve"> classification/a</w:t>
      </w:r>
      <w:r w:rsidRPr="00066247">
        <w:rPr>
          <w:rFonts w:ascii="Times New Roman" w:hAnsi="Times New Roman" w:cs="Times New Roman"/>
          <w:sz w:val="24"/>
          <w:szCs w:val="24"/>
          <w:u w:val="single"/>
        </w:rPr>
        <w:t>cuity systems</w:t>
      </w:r>
      <w:r w:rsidRPr="00066247">
        <w:rPr>
          <w:rFonts w:ascii="Times New Roman" w:hAnsi="Times New Roman" w:cs="Times New Roman"/>
          <w:sz w:val="24"/>
          <w:szCs w:val="24"/>
        </w:rPr>
        <w:t>-</w:t>
      </w:r>
      <w:r w:rsidR="00D24794" w:rsidRPr="00066247">
        <w:rPr>
          <w:rFonts w:ascii="Times New Roman" w:hAnsi="Times New Roman" w:cs="Times New Roman"/>
          <w:sz w:val="24"/>
          <w:szCs w:val="24"/>
        </w:rPr>
        <w:t xml:space="preserve"> </w:t>
      </w:r>
      <w:r w:rsidR="00B83294" w:rsidRPr="00066247">
        <w:rPr>
          <w:rFonts w:ascii="Times New Roman" w:hAnsi="Times New Roman" w:cs="Times New Roman"/>
          <w:sz w:val="24"/>
          <w:szCs w:val="24"/>
        </w:rPr>
        <w:t>this system categorizes individual patient demands and nursing care requirements based on patient acuity or severity of illness, not on the diagnostic category.</w:t>
      </w:r>
    </w:p>
    <w:p w:rsidR="00B83294"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lastRenderedPageBreak/>
        <w:t xml:space="preserve">QUESTION </w:t>
      </w:r>
      <w:r w:rsidR="00744348" w:rsidRPr="00066247">
        <w:rPr>
          <w:rFonts w:ascii="Times New Roman" w:hAnsi="Times New Roman" w:cs="Times New Roman"/>
          <w:b/>
          <w:sz w:val="24"/>
          <w:szCs w:val="24"/>
        </w:rPr>
        <w:t>7</w:t>
      </w:r>
    </w:p>
    <w:p w:rsidR="00B83294"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 xml:space="preserve">Patient scores are based on nurses' ratings of patient features, the </w:t>
      </w:r>
      <w:r w:rsidRPr="00066247">
        <w:rPr>
          <w:rFonts w:ascii="Times New Roman" w:hAnsi="Times New Roman" w:cs="Times New Roman"/>
          <w:sz w:val="24"/>
          <w:szCs w:val="24"/>
        </w:rPr>
        <w:t xml:space="preserve">severity of illness, and the required number </w:t>
      </w:r>
      <w:r w:rsidR="002934B9" w:rsidRPr="00066247">
        <w:rPr>
          <w:rFonts w:ascii="Times New Roman" w:hAnsi="Times New Roman" w:cs="Times New Roman"/>
          <w:sz w:val="24"/>
          <w:szCs w:val="24"/>
        </w:rPr>
        <w:t xml:space="preserve">and complexity of treatment interventions. </w:t>
      </w:r>
      <w:r w:rsidR="00744348" w:rsidRPr="00066247">
        <w:rPr>
          <w:rFonts w:ascii="Times New Roman" w:hAnsi="Times New Roman" w:cs="Times New Roman"/>
          <w:sz w:val="24"/>
          <w:szCs w:val="24"/>
        </w:rPr>
        <w:t>Because</w:t>
      </w:r>
      <w:r w:rsidR="002934B9" w:rsidRPr="00066247">
        <w:rPr>
          <w:rFonts w:ascii="Times New Roman" w:hAnsi="Times New Roman" w:cs="Times New Roman"/>
          <w:sz w:val="24"/>
          <w:szCs w:val="24"/>
        </w:rPr>
        <w:t xml:space="preserve"> of the </w:t>
      </w:r>
      <w:r w:rsidR="00744348" w:rsidRPr="00066247">
        <w:rPr>
          <w:rFonts w:ascii="Times New Roman" w:hAnsi="Times New Roman" w:cs="Times New Roman"/>
          <w:sz w:val="24"/>
          <w:szCs w:val="24"/>
        </w:rPr>
        <w:t>men’s</w:t>
      </w:r>
      <w:r w:rsidR="002934B9" w:rsidRPr="00066247">
        <w:rPr>
          <w:rFonts w:ascii="Times New Roman" w:hAnsi="Times New Roman" w:cs="Times New Roman"/>
          <w:sz w:val="24"/>
          <w:szCs w:val="24"/>
        </w:rPr>
        <w:t xml:space="preserve"> through which these scores are obtained, some people claim that nurses may inflate patients' ratings to increase unit staffing or prevent staff from being pulled to work on another unit that may be </w:t>
      </w:r>
      <w:r w:rsidR="00744348" w:rsidRPr="00066247">
        <w:rPr>
          <w:rFonts w:ascii="Times New Roman" w:hAnsi="Times New Roman" w:cs="Times New Roman"/>
          <w:sz w:val="24"/>
          <w:szCs w:val="24"/>
        </w:rPr>
        <w:t>under satisfied</w:t>
      </w:r>
      <w:r w:rsidR="002934B9" w:rsidRPr="00066247">
        <w:rPr>
          <w:rFonts w:ascii="Times New Roman" w:hAnsi="Times New Roman" w:cs="Times New Roman"/>
          <w:sz w:val="24"/>
          <w:szCs w:val="24"/>
        </w:rPr>
        <w:t>.</w:t>
      </w:r>
    </w:p>
    <w:p w:rsidR="002934B9"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 xml:space="preserve">Some nurses believe </w:t>
      </w:r>
      <w:r w:rsidR="00744348" w:rsidRPr="00066247">
        <w:rPr>
          <w:rFonts w:ascii="Times New Roman" w:hAnsi="Times New Roman" w:cs="Times New Roman"/>
          <w:sz w:val="24"/>
          <w:szCs w:val="24"/>
        </w:rPr>
        <w:t>that</w:t>
      </w:r>
      <w:r w:rsidRPr="00066247">
        <w:rPr>
          <w:rFonts w:ascii="Times New Roman" w:hAnsi="Times New Roman" w:cs="Times New Roman"/>
          <w:sz w:val="24"/>
          <w:szCs w:val="24"/>
        </w:rPr>
        <w:t xml:space="preserve"> managers are not responsive and do not increase the staff's number when ratings suggest tha</w:t>
      </w:r>
      <w:r w:rsidRPr="00066247">
        <w:rPr>
          <w:rFonts w:ascii="Times New Roman" w:hAnsi="Times New Roman" w:cs="Times New Roman"/>
          <w:sz w:val="24"/>
          <w:szCs w:val="24"/>
        </w:rPr>
        <w:t xml:space="preserve">t more nurses are needed. </w:t>
      </w:r>
    </w:p>
    <w:p w:rsidR="00744348" w:rsidRPr="00066247" w:rsidRDefault="00E75AF8" w:rsidP="00066247">
      <w:pPr>
        <w:spacing w:line="480" w:lineRule="auto"/>
        <w:ind w:firstLine="720"/>
        <w:rPr>
          <w:rFonts w:ascii="Times New Roman" w:hAnsi="Times New Roman" w:cs="Times New Roman"/>
          <w:sz w:val="24"/>
          <w:szCs w:val="24"/>
        </w:rPr>
      </w:pPr>
      <w:r w:rsidRPr="00066247">
        <w:rPr>
          <w:rFonts w:ascii="Times New Roman" w:hAnsi="Times New Roman" w:cs="Times New Roman"/>
          <w:sz w:val="24"/>
          <w:szCs w:val="24"/>
        </w:rPr>
        <w:t>Concerning staff skill/knowledge, patient classification systems generally do not consider the nurses' educational level, years of experience, or ability. They cannot match individual nurses' skills with the needs of individuals'</w:t>
      </w:r>
      <w:r w:rsidRPr="00066247">
        <w:rPr>
          <w:rFonts w:ascii="Times New Roman" w:hAnsi="Times New Roman" w:cs="Times New Roman"/>
          <w:sz w:val="24"/>
          <w:szCs w:val="24"/>
        </w:rPr>
        <w:t xml:space="preserve"> patients. Thus, while systems may be commonly used estimate workload and staffing, they do not replace a managers' judgment and staff input for day-to-day or shift-to-shift staffing.</w:t>
      </w:r>
    </w:p>
    <w:p w:rsidR="00744348" w:rsidRPr="00066247" w:rsidRDefault="00E75AF8" w:rsidP="00066247">
      <w:pPr>
        <w:spacing w:line="480" w:lineRule="auto"/>
        <w:rPr>
          <w:rFonts w:ascii="Times New Roman" w:hAnsi="Times New Roman" w:cs="Times New Roman"/>
          <w:b/>
          <w:sz w:val="24"/>
          <w:szCs w:val="24"/>
        </w:rPr>
      </w:pPr>
      <w:r w:rsidRPr="00066247">
        <w:rPr>
          <w:rFonts w:ascii="Times New Roman" w:hAnsi="Times New Roman" w:cs="Times New Roman"/>
          <w:b/>
          <w:sz w:val="24"/>
          <w:szCs w:val="24"/>
        </w:rPr>
        <w:t>QUESTION 8</w:t>
      </w:r>
    </w:p>
    <w:p w:rsidR="00744348" w:rsidRPr="00066247" w:rsidRDefault="00E75AF8" w:rsidP="00066247">
      <w:pPr>
        <w:pStyle w:val="ListParagraph"/>
        <w:numPr>
          <w:ilvl w:val="0"/>
          <w:numId w:val="2"/>
        </w:numPr>
        <w:spacing w:line="480" w:lineRule="auto"/>
        <w:rPr>
          <w:rFonts w:ascii="Times New Roman" w:hAnsi="Times New Roman" w:cs="Times New Roman"/>
          <w:sz w:val="24"/>
          <w:szCs w:val="24"/>
        </w:rPr>
      </w:pPr>
      <w:r w:rsidRPr="00066247">
        <w:rPr>
          <w:rFonts w:ascii="Times New Roman" w:hAnsi="Times New Roman" w:cs="Times New Roman"/>
          <w:sz w:val="24"/>
          <w:szCs w:val="24"/>
        </w:rPr>
        <w:t>By involving nurses in-unit decision making, including the es</w:t>
      </w:r>
      <w:r w:rsidRPr="00066247">
        <w:rPr>
          <w:rFonts w:ascii="Times New Roman" w:hAnsi="Times New Roman" w:cs="Times New Roman"/>
          <w:sz w:val="24"/>
          <w:szCs w:val="24"/>
        </w:rPr>
        <w:t>tablishment of appropriate workloads.</w:t>
      </w:r>
    </w:p>
    <w:p w:rsidR="00744348" w:rsidRPr="00066247" w:rsidRDefault="00E75AF8" w:rsidP="00066247">
      <w:pPr>
        <w:pStyle w:val="ListParagraph"/>
        <w:numPr>
          <w:ilvl w:val="0"/>
          <w:numId w:val="2"/>
        </w:numPr>
        <w:spacing w:line="480" w:lineRule="auto"/>
        <w:rPr>
          <w:rFonts w:ascii="Times New Roman" w:hAnsi="Times New Roman" w:cs="Times New Roman"/>
          <w:sz w:val="24"/>
          <w:szCs w:val="24"/>
        </w:rPr>
      </w:pPr>
      <w:r w:rsidRPr="00066247">
        <w:rPr>
          <w:rFonts w:ascii="Times New Roman" w:hAnsi="Times New Roman" w:cs="Times New Roman"/>
          <w:sz w:val="24"/>
          <w:szCs w:val="24"/>
        </w:rPr>
        <w:t xml:space="preserve">Engaging nurses in contingency planning </w:t>
      </w:r>
      <w:r w:rsidR="00066247" w:rsidRPr="00066247">
        <w:rPr>
          <w:rFonts w:ascii="Times New Roman" w:hAnsi="Times New Roman" w:cs="Times New Roman"/>
          <w:sz w:val="24"/>
          <w:szCs w:val="24"/>
        </w:rPr>
        <w:t>on</w:t>
      </w:r>
      <w:r w:rsidRPr="00066247">
        <w:rPr>
          <w:rFonts w:ascii="Times New Roman" w:hAnsi="Times New Roman" w:cs="Times New Roman"/>
          <w:sz w:val="24"/>
          <w:szCs w:val="24"/>
        </w:rPr>
        <w:t xml:space="preserve"> how to deal with sudden changes in patient care needs or conditions</w:t>
      </w:r>
    </w:p>
    <w:p w:rsidR="00744348" w:rsidRPr="00066247" w:rsidRDefault="00E75AF8" w:rsidP="00066247">
      <w:pPr>
        <w:pStyle w:val="ListParagraph"/>
        <w:numPr>
          <w:ilvl w:val="0"/>
          <w:numId w:val="2"/>
        </w:numPr>
        <w:spacing w:line="480" w:lineRule="auto"/>
        <w:rPr>
          <w:rFonts w:ascii="Times New Roman" w:hAnsi="Times New Roman" w:cs="Times New Roman"/>
          <w:sz w:val="24"/>
          <w:szCs w:val="24"/>
        </w:rPr>
      </w:pPr>
      <w:r w:rsidRPr="00066247">
        <w:rPr>
          <w:rFonts w:ascii="Times New Roman" w:hAnsi="Times New Roman" w:cs="Times New Roman"/>
          <w:sz w:val="24"/>
          <w:szCs w:val="24"/>
        </w:rPr>
        <w:t>Be aware of changes in clinical practice policies and providers that can affect nurse workload.</w:t>
      </w:r>
    </w:p>
    <w:p w:rsidR="00280024" w:rsidRPr="00066247" w:rsidRDefault="00E75AF8" w:rsidP="00066247">
      <w:pPr>
        <w:spacing w:line="480" w:lineRule="auto"/>
        <w:ind w:left="360"/>
        <w:rPr>
          <w:rFonts w:ascii="Times New Roman" w:hAnsi="Times New Roman" w:cs="Times New Roman"/>
          <w:sz w:val="24"/>
          <w:szCs w:val="24"/>
        </w:rPr>
      </w:pPr>
      <w:r w:rsidRPr="00066247">
        <w:rPr>
          <w:rFonts w:ascii="Times New Roman" w:hAnsi="Times New Roman" w:cs="Times New Roman"/>
          <w:b/>
          <w:sz w:val="24"/>
          <w:szCs w:val="24"/>
        </w:rPr>
        <w:t>QUESTION 9</w:t>
      </w:r>
    </w:p>
    <w:p w:rsidR="00280024" w:rsidRPr="00066247" w:rsidRDefault="00E75AF8" w:rsidP="00066247">
      <w:pPr>
        <w:pStyle w:val="ListParagraph"/>
        <w:numPr>
          <w:ilvl w:val="0"/>
          <w:numId w:val="3"/>
        </w:numPr>
        <w:spacing w:line="480" w:lineRule="auto"/>
        <w:rPr>
          <w:rFonts w:ascii="Times New Roman" w:hAnsi="Times New Roman" w:cs="Times New Roman"/>
          <w:sz w:val="24"/>
          <w:szCs w:val="24"/>
        </w:rPr>
      </w:pPr>
      <w:r w:rsidRPr="00066247">
        <w:rPr>
          <w:rFonts w:ascii="Times New Roman" w:hAnsi="Times New Roman" w:cs="Times New Roman"/>
          <w:sz w:val="24"/>
          <w:szCs w:val="24"/>
        </w:rPr>
        <w:lastRenderedPageBreak/>
        <w:t xml:space="preserve">Davis and Forman </w:t>
      </w:r>
      <w:r w:rsidR="004F3ADD" w:rsidRPr="00066247">
        <w:rPr>
          <w:rFonts w:ascii="Times New Roman" w:hAnsi="Times New Roman" w:cs="Times New Roman"/>
          <w:sz w:val="24"/>
          <w:szCs w:val="24"/>
        </w:rPr>
        <w:t>report that nurses have identified their managers as the most excellent stress source, even more, significant than heavy patient loads.</w:t>
      </w:r>
    </w:p>
    <w:p w:rsidR="004F3ADD" w:rsidRPr="00066247" w:rsidRDefault="00E75AF8" w:rsidP="00066247">
      <w:pPr>
        <w:pStyle w:val="ListParagraph"/>
        <w:numPr>
          <w:ilvl w:val="0"/>
          <w:numId w:val="3"/>
        </w:numPr>
        <w:spacing w:line="480" w:lineRule="auto"/>
        <w:rPr>
          <w:rFonts w:ascii="Times New Roman" w:hAnsi="Times New Roman" w:cs="Times New Roman"/>
          <w:sz w:val="24"/>
          <w:szCs w:val="24"/>
        </w:rPr>
      </w:pPr>
      <w:r w:rsidRPr="00066247">
        <w:rPr>
          <w:rFonts w:ascii="Times New Roman" w:hAnsi="Times New Roman" w:cs="Times New Roman"/>
          <w:sz w:val="24"/>
          <w:szCs w:val="24"/>
        </w:rPr>
        <w:t>Nurses typically seek unions when they believe that they do not have a voice in issues about their work</w:t>
      </w:r>
      <w:r w:rsidRPr="00066247">
        <w:rPr>
          <w:rFonts w:ascii="Times New Roman" w:hAnsi="Times New Roman" w:cs="Times New Roman"/>
          <w:sz w:val="24"/>
          <w:szCs w:val="24"/>
        </w:rPr>
        <w:t xml:space="preserve"> and the delivery of patient care.</w:t>
      </w:r>
    </w:p>
    <w:p w:rsidR="004F3ADD" w:rsidRPr="00066247" w:rsidRDefault="00E75AF8" w:rsidP="00066247">
      <w:pPr>
        <w:pStyle w:val="ListParagraph"/>
        <w:numPr>
          <w:ilvl w:val="0"/>
          <w:numId w:val="3"/>
        </w:numPr>
        <w:spacing w:line="480" w:lineRule="auto"/>
        <w:rPr>
          <w:rFonts w:ascii="Times New Roman" w:hAnsi="Times New Roman" w:cs="Times New Roman"/>
          <w:sz w:val="24"/>
          <w:szCs w:val="24"/>
        </w:rPr>
      </w:pPr>
      <w:r w:rsidRPr="00066247">
        <w:rPr>
          <w:rFonts w:ascii="Times New Roman" w:hAnsi="Times New Roman" w:cs="Times New Roman"/>
          <w:sz w:val="24"/>
          <w:szCs w:val="24"/>
        </w:rPr>
        <w:t>The three staffing concerns focus on communication issues: lack of input into decision making, feeling undervalued, and perceptions of fear and intimidation from organizational leaders.</w:t>
      </w:r>
    </w:p>
    <w:p w:rsidR="004F3ADD" w:rsidRPr="00066247" w:rsidRDefault="00E75AF8" w:rsidP="00066247">
      <w:pPr>
        <w:spacing w:line="480" w:lineRule="auto"/>
        <w:ind w:left="360"/>
        <w:rPr>
          <w:rFonts w:ascii="Times New Roman" w:hAnsi="Times New Roman" w:cs="Times New Roman"/>
          <w:b/>
          <w:sz w:val="24"/>
          <w:szCs w:val="24"/>
        </w:rPr>
      </w:pPr>
      <w:r w:rsidRPr="00066247">
        <w:rPr>
          <w:rFonts w:ascii="Times New Roman" w:hAnsi="Times New Roman" w:cs="Times New Roman"/>
          <w:b/>
          <w:sz w:val="24"/>
          <w:szCs w:val="24"/>
        </w:rPr>
        <w:t>QUESTION 10</w:t>
      </w:r>
    </w:p>
    <w:p w:rsidR="004F3ADD" w:rsidRPr="00066247" w:rsidRDefault="00E75AF8" w:rsidP="00066247">
      <w:pPr>
        <w:spacing w:line="480" w:lineRule="auto"/>
        <w:ind w:left="360"/>
        <w:rPr>
          <w:rFonts w:ascii="Times New Roman" w:hAnsi="Times New Roman" w:cs="Times New Roman"/>
          <w:b/>
          <w:sz w:val="24"/>
          <w:szCs w:val="24"/>
        </w:rPr>
      </w:pPr>
      <w:r w:rsidRPr="00066247">
        <w:rPr>
          <w:rFonts w:ascii="Times New Roman" w:hAnsi="Times New Roman" w:cs="Times New Roman"/>
          <w:b/>
          <w:sz w:val="24"/>
          <w:szCs w:val="24"/>
        </w:rPr>
        <w:t>PRINCIPLE 2: MEASURE TH</w:t>
      </w:r>
      <w:r w:rsidRPr="00066247">
        <w:rPr>
          <w:rFonts w:ascii="Times New Roman" w:hAnsi="Times New Roman" w:cs="Times New Roman"/>
          <w:b/>
          <w:sz w:val="24"/>
          <w:szCs w:val="24"/>
        </w:rPr>
        <w:t>E IMPORTANT THINGS</w:t>
      </w:r>
    </w:p>
    <w:p w:rsidR="00C47D87" w:rsidRPr="00066247" w:rsidRDefault="00E75AF8" w:rsidP="00066247">
      <w:pPr>
        <w:spacing w:line="480" w:lineRule="auto"/>
        <w:ind w:left="360" w:firstLine="360"/>
        <w:rPr>
          <w:rFonts w:ascii="Times New Roman" w:hAnsi="Times New Roman" w:cs="Times New Roman"/>
          <w:sz w:val="24"/>
          <w:szCs w:val="24"/>
        </w:rPr>
      </w:pPr>
      <w:r w:rsidRPr="00066247">
        <w:rPr>
          <w:rFonts w:ascii="Times New Roman" w:hAnsi="Times New Roman" w:cs="Times New Roman"/>
          <w:sz w:val="24"/>
          <w:szCs w:val="24"/>
        </w:rPr>
        <w:t>This principle deals with objectively assessing the organization's current status and afterward keeps track of its progress towards the organization's goals. Such measurements align employee and leadership behavior towards goal achieveme</w:t>
      </w:r>
      <w:r w:rsidRPr="00066247">
        <w:rPr>
          <w:rFonts w:ascii="Times New Roman" w:hAnsi="Times New Roman" w:cs="Times New Roman"/>
          <w:sz w:val="24"/>
          <w:szCs w:val="24"/>
        </w:rPr>
        <w:t xml:space="preserve">nts. </w:t>
      </w:r>
      <w:r w:rsidR="00066247" w:rsidRPr="00066247">
        <w:rPr>
          <w:rFonts w:ascii="Times New Roman" w:hAnsi="Times New Roman" w:cs="Times New Roman"/>
          <w:sz w:val="24"/>
          <w:szCs w:val="24"/>
        </w:rPr>
        <w:t>Under</w:t>
      </w:r>
      <w:r w:rsidRPr="00066247">
        <w:rPr>
          <w:rFonts w:ascii="Times New Roman" w:hAnsi="Times New Roman" w:cs="Times New Roman"/>
          <w:sz w:val="24"/>
          <w:szCs w:val="24"/>
        </w:rPr>
        <w:t xml:space="preserve"> the principle of measure the crucial things, the purposes of HR are reported and measured periodically, and individuals are </w:t>
      </w:r>
      <w:r w:rsidR="00066247" w:rsidRPr="00066247">
        <w:rPr>
          <w:rFonts w:ascii="Times New Roman" w:hAnsi="Times New Roman" w:cs="Times New Roman"/>
          <w:sz w:val="24"/>
          <w:szCs w:val="24"/>
        </w:rPr>
        <w:t>responsible</w:t>
      </w:r>
      <w:r w:rsidRPr="00066247">
        <w:rPr>
          <w:rFonts w:ascii="Times New Roman" w:hAnsi="Times New Roman" w:cs="Times New Roman"/>
          <w:sz w:val="24"/>
          <w:szCs w:val="24"/>
        </w:rPr>
        <w:t xml:space="preserve"> for their results. </w:t>
      </w:r>
    </w:p>
    <w:p w:rsidR="0098504D" w:rsidRPr="00066247" w:rsidRDefault="00E75AF8" w:rsidP="00066247">
      <w:pPr>
        <w:spacing w:line="480" w:lineRule="auto"/>
        <w:ind w:left="360"/>
        <w:rPr>
          <w:rFonts w:ascii="Times New Roman" w:hAnsi="Times New Roman" w:cs="Times New Roman"/>
          <w:b/>
          <w:sz w:val="24"/>
          <w:szCs w:val="24"/>
        </w:rPr>
      </w:pPr>
      <w:r w:rsidRPr="00066247">
        <w:rPr>
          <w:rFonts w:ascii="Times New Roman" w:hAnsi="Times New Roman" w:cs="Times New Roman"/>
          <w:b/>
          <w:sz w:val="24"/>
          <w:szCs w:val="24"/>
        </w:rPr>
        <w:t>PRINCIPLE 6: BUILD INDIVIDUAL ACCOUNTABILITY</w:t>
      </w:r>
    </w:p>
    <w:p w:rsidR="0098504D" w:rsidRPr="00066247" w:rsidRDefault="00E75AF8" w:rsidP="00066247">
      <w:pPr>
        <w:spacing w:line="480" w:lineRule="auto"/>
        <w:ind w:left="360" w:firstLine="360"/>
        <w:rPr>
          <w:rFonts w:ascii="Times New Roman" w:hAnsi="Times New Roman" w:cs="Times New Roman"/>
          <w:sz w:val="24"/>
          <w:szCs w:val="24"/>
        </w:rPr>
      </w:pPr>
      <w:r w:rsidRPr="00066247">
        <w:rPr>
          <w:rFonts w:ascii="Times New Roman" w:hAnsi="Times New Roman" w:cs="Times New Roman"/>
          <w:sz w:val="24"/>
          <w:szCs w:val="24"/>
        </w:rPr>
        <w:t xml:space="preserve">This principle aims at creating a sense of ownership. The process is initiated when employees participate in interviewing a candidate for a job during selection. It then </w:t>
      </w:r>
      <w:r w:rsidR="00066247" w:rsidRPr="00066247">
        <w:rPr>
          <w:rFonts w:ascii="Times New Roman" w:hAnsi="Times New Roman" w:cs="Times New Roman"/>
          <w:sz w:val="24"/>
          <w:szCs w:val="24"/>
        </w:rPr>
        <w:t>continues</w:t>
      </w:r>
      <w:r w:rsidRPr="00066247">
        <w:rPr>
          <w:rFonts w:ascii="Times New Roman" w:hAnsi="Times New Roman" w:cs="Times New Roman"/>
          <w:sz w:val="24"/>
          <w:szCs w:val="24"/>
        </w:rPr>
        <w:t xml:space="preserve"> when employees help to train and orient and acting as a role model for cowor</w:t>
      </w:r>
      <w:r w:rsidRPr="00066247">
        <w:rPr>
          <w:rFonts w:ascii="Times New Roman" w:hAnsi="Times New Roman" w:cs="Times New Roman"/>
          <w:sz w:val="24"/>
          <w:szCs w:val="24"/>
        </w:rPr>
        <w:t xml:space="preserve">kers. Under this principle, new employees are requested to sig after reading an agreement on performance standards. And managers look for inputs from these new hires about the job and how it may be improved. Managers must </w:t>
      </w:r>
      <w:r w:rsidR="00066247" w:rsidRPr="00066247">
        <w:rPr>
          <w:rFonts w:ascii="Times New Roman" w:hAnsi="Times New Roman" w:cs="Times New Roman"/>
          <w:sz w:val="24"/>
          <w:szCs w:val="24"/>
        </w:rPr>
        <w:t>also</w:t>
      </w:r>
      <w:r w:rsidRPr="00066247">
        <w:rPr>
          <w:rFonts w:ascii="Times New Roman" w:hAnsi="Times New Roman" w:cs="Times New Roman"/>
          <w:sz w:val="24"/>
          <w:szCs w:val="24"/>
        </w:rPr>
        <w:t xml:space="preserve"> establish a means to recogniz</w:t>
      </w:r>
      <w:r w:rsidRPr="00066247">
        <w:rPr>
          <w:rFonts w:ascii="Times New Roman" w:hAnsi="Times New Roman" w:cs="Times New Roman"/>
          <w:sz w:val="24"/>
          <w:szCs w:val="24"/>
        </w:rPr>
        <w:t xml:space="preserve">e, review, and reward employee work innovations and suggestions. </w:t>
      </w:r>
    </w:p>
    <w:p w:rsidR="0098504D" w:rsidRPr="00066247" w:rsidRDefault="00E75AF8" w:rsidP="00066247">
      <w:pPr>
        <w:spacing w:line="480" w:lineRule="auto"/>
        <w:ind w:left="360"/>
        <w:rPr>
          <w:rFonts w:ascii="Times New Roman" w:hAnsi="Times New Roman" w:cs="Times New Roman"/>
          <w:b/>
          <w:sz w:val="24"/>
          <w:szCs w:val="24"/>
        </w:rPr>
      </w:pPr>
      <w:r w:rsidRPr="00066247">
        <w:rPr>
          <w:rFonts w:ascii="Times New Roman" w:hAnsi="Times New Roman" w:cs="Times New Roman"/>
          <w:b/>
          <w:sz w:val="24"/>
          <w:szCs w:val="24"/>
        </w:rPr>
        <w:lastRenderedPageBreak/>
        <w:t>PRINCIPLE 8: COMMUNICATE AT ALL LEVELS</w:t>
      </w:r>
    </w:p>
    <w:p w:rsidR="0098504D" w:rsidRPr="00066247" w:rsidRDefault="00E75AF8" w:rsidP="00066247">
      <w:pPr>
        <w:spacing w:line="480" w:lineRule="auto"/>
        <w:ind w:left="360" w:firstLine="360"/>
        <w:rPr>
          <w:rFonts w:ascii="Times New Roman" w:hAnsi="Times New Roman" w:cs="Times New Roman"/>
          <w:sz w:val="24"/>
          <w:szCs w:val="24"/>
        </w:rPr>
      </w:pPr>
      <w:r w:rsidRPr="00066247">
        <w:rPr>
          <w:rFonts w:ascii="Times New Roman" w:hAnsi="Times New Roman" w:cs="Times New Roman"/>
          <w:sz w:val="24"/>
          <w:szCs w:val="24"/>
        </w:rPr>
        <w:t>When all the staff understand</w:t>
      </w:r>
      <w:r w:rsidR="00994905">
        <w:rPr>
          <w:rFonts w:ascii="Times New Roman" w:hAnsi="Times New Roman" w:cs="Times New Roman"/>
          <w:sz w:val="24"/>
          <w:szCs w:val="24"/>
        </w:rPr>
        <w:t>s</w:t>
      </w:r>
      <w:r w:rsidRPr="00066247">
        <w:rPr>
          <w:rFonts w:ascii="Times New Roman" w:hAnsi="Times New Roman" w:cs="Times New Roman"/>
          <w:sz w:val="24"/>
          <w:szCs w:val="24"/>
        </w:rPr>
        <w:t xml:space="preserve"> what is essential and expected of them, they feel more fulfilled and control their development. Resultantly, leaders lead</w:t>
      </w:r>
      <w:r w:rsidRPr="00066247">
        <w:rPr>
          <w:rFonts w:ascii="Times New Roman" w:hAnsi="Times New Roman" w:cs="Times New Roman"/>
          <w:sz w:val="24"/>
          <w:szCs w:val="24"/>
        </w:rPr>
        <w:t xml:space="preserve"> more effectively, and patients get good care. Some of the possible tools for attaining good communication include a ninety-day work plan, </w:t>
      </w:r>
      <w:r w:rsidR="00066247" w:rsidRPr="00066247">
        <w:rPr>
          <w:rFonts w:ascii="Times New Roman" w:hAnsi="Times New Roman" w:cs="Times New Roman"/>
          <w:sz w:val="24"/>
          <w:szCs w:val="24"/>
        </w:rPr>
        <w:t>storytelling</w:t>
      </w:r>
      <w:r w:rsidRPr="00066247">
        <w:rPr>
          <w:rFonts w:ascii="Times New Roman" w:hAnsi="Times New Roman" w:cs="Times New Roman"/>
          <w:sz w:val="24"/>
          <w:szCs w:val="24"/>
        </w:rPr>
        <w:t xml:space="preserve">, communication boards, </w:t>
      </w:r>
      <w:r w:rsidR="00066247" w:rsidRPr="00066247">
        <w:rPr>
          <w:rFonts w:ascii="Times New Roman" w:hAnsi="Times New Roman" w:cs="Times New Roman"/>
          <w:sz w:val="24"/>
          <w:szCs w:val="24"/>
        </w:rPr>
        <w:t xml:space="preserve">and </w:t>
      </w:r>
      <w:r w:rsidRPr="00066247">
        <w:rPr>
          <w:rFonts w:ascii="Times New Roman" w:hAnsi="Times New Roman" w:cs="Times New Roman"/>
          <w:sz w:val="24"/>
          <w:szCs w:val="24"/>
        </w:rPr>
        <w:t>employee</w:t>
      </w:r>
      <w:r w:rsidR="00066247" w:rsidRPr="00066247">
        <w:rPr>
          <w:rFonts w:ascii="Times New Roman" w:hAnsi="Times New Roman" w:cs="Times New Roman"/>
          <w:sz w:val="24"/>
          <w:szCs w:val="24"/>
        </w:rPr>
        <w:t xml:space="preserve"> forums. </w:t>
      </w:r>
    </w:p>
    <w:sectPr w:rsidR="0098504D" w:rsidRPr="000662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AF8" w:rsidRDefault="00E75AF8">
      <w:pPr>
        <w:spacing w:after="0" w:line="240" w:lineRule="auto"/>
      </w:pPr>
      <w:r>
        <w:separator/>
      </w:r>
    </w:p>
  </w:endnote>
  <w:endnote w:type="continuationSeparator" w:id="0">
    <w:p w:rsidR="00E75AF8" w:rsidRDefault="00E75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AF8" w:rsidRDefault="00E75AF8">
      <w:pPr>
        <w:spacing w:after="0" w:line="240" w:lineRule="auto"/>
      </w:pPr>
      <w:r>
        <w:separator/>
      </w:r>
    </w:p>
  </w:footnote>
  <w:footnote w:type="continuationSeparator" w:id="0">
    <w:p w:rsidR="00E75AF8" w:rsidRDefault="00E75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9283278"/>
      <w:docPartObj>
        <w:docPartGallery w:val="Page Numbers (Top of Page)"/>
        <w:docPartUnique/>
      </w:docPartObj>
    </w:sdtPr>
    <w:sdtEndPr>
      <w:rPr>
        <w:noProof/>
      </w:rPr>
    </w:sdtEndPr>
    <w:sdtContent>
      <w:p w:rsidR="00066247" w:rsidRDefault="00E75AF8">
        <w:pPr>
          <w:pStyle w:val="Header"/>
          <w:jc w:val="right"/>
        </w:pPr>
        <w:r>
          <w:fldChar w:fldCharType="begin"/>
        </w:r>
        <w:r>
          <w:instrText xml:space="preserve"> PAGE   \* MERGEFORMAT </w:instrText>
        </w:r>
        <w:r>
          <w:fldChar w:fldCharType="separate"/>
        </w:r>
        <w:r w:rsidR="00994905">
          <w:rPr>
            <w:noProof/>
          </w:rPr>
          <w:t>1</w:t>
        </w:r>
        <w:r>
          <w:rPr>
            <w:noProof/>
          </w:rPr>
          <w:fldChar w:fldCharType="end"/>
        </w:r>
      </w:p>
    </w:sdtContent>
  </w:sdt>
  <w:p w:rsidR="00066247" w:rsidRDefault="000662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905E77"/>
    <w:multiLevelType w:val="hybridMultilevel"/>
    <w:tmpl w:val="97A2ABD6"/>
    <w:lvl w:ilvl="0" w:tplc="1A34934C">
      <w:start w:val="1"/>
      <w:numFmt w:val="lowerLetter"/>
      <w:lvlText w:val="%1)"/>
      <w:lvlJc w:val="left"/>
      <w:pPr>
        <w:ind w:left="720" w:hanging="360"/>
      </w:pPr>
      <w:rPr>
        <w:rFonts w:hint="default"/>
      </w:rPr>
    </w:lvl>
    <w:lvl w:ilvl="1" w:tplc="5370868A" w:tentative="1">
      <w:start w:val="1"/>
      <w:numFmt w:val="lowerLetter"/>
      <w:lvlText w:val="%2."/>
      <w:lvlJc w:val="left"/>
      <w:pPr>
        <w:ind w:left="1440" w:hanging="360"/>
      </w:pPr>
    </w:lvl>
    <w:lvl w:ilvl="2" w:tplc="DEB68EE0" w:tentative="1">
      <w:start w:val="1"/>
      <w:numFmt w:val="lowerRoman"/>
      <w:lvlText w:val="%3."/>
      <w:lvlJc w:val="right"/>
      <w:pPr>
        <w:ind w:left="2160" w:hanging="180"/>
      </w:pPr>
    </w:lvl>
    <w:lvl w:ilvl="3" w:tplc="BF50F78A" w:tentative="1">
      <w:start w:val="1"/>
      <w:numFmt w:val="decimal"/>
      <w:lvlText w:val="%4."/>
      <w:lvlJc w:val="left"/>
      <w:pPr>
        <w:ind w:left="2880" w:hanging="360"/>
      </w:pPr>
    </w:lvl>
    <w:lvl w:ilvl="4" w:tplc="01A8F738" w:tentative="1">
      <w:start w:val="1"/>
      <w:numFmt w:val="lowerLetter"/>
      <w:lvlText w:val="%5."/>
      <w:lvlJc w:val="left"/>
      <w:pPr>
        <w:ind w:left="3600" w:hanging="360"/>
      </w:pPr>
    </w:lvl>
    <w:lvl w:ilvl="5" w:tplc="CB30AA92" w:tentative="1">
      <w:start w:val="1"/>
      <w:numFmt w:val="lowerRoman"/>
      <w:lvlText w:val="%6."/>
      <w:lvlJc w:val="right"/>
      <w:pPr>
        <w:ind w:left="4320" w:hanging="180"/>
      </w:pPr>
    </w:lvl>
    <w:lvl w:ilvl="6" w:tplc="52EA4EAE" w:tentative="1">
      <w:start w:val="1"/>
      <w:numFmt w:val="decimal"/>
      <w:lvlText w:val="%7."/>
      <w:lvlJc w:val="left"/>
      <w:pPr>
        <w:ind w:left="5040" w:hanging="360"/>
      </w:pPr>
    </w:lvl>
    <w:lvl w:ilvl="7" w:tplc="ED14B1A8" w:tentative="1">
      <w:start w:val="1"/>
      <w:numFmt w:val="lowerLetter"/>
      <w:lvlText w:val="%8."/>
      <w:lvlJc w:val="left"/>
      <w:pPr>
        <w:ind w:left="5760" w:hanging="360"/>
      </w:pPr>
    </w:lvl>
    <w:lvl w:ilvl="8" w:tplc="1F22A026" w:tentative="1">
      <w:start w:val="1"/>
      <w:numFmt w:val="lowerRoman"/>
      <w:lvlText w:val="%9."/>
      <w:lvlJc w:val="right"/>
      <w:pPr>
        <w:ind w:left="6480" w:hanging="180"/>
      </w:pPr>
    </w:lvl>
  </w:abstractNum>
  <w:abstractNum w:abstractNumId="1">
    <w:nsid w:val="426978C6"/>
    <w:multiLevelType w:val="hybridMultilevel"/>
    <w:tmpl w:val="B158E9EA"/>
    <w:lvl w:ilvl="0" w:tplc="488E03BA">
      <w:start w:val="1"/>
      <w:numFmt w:val="lowerLetter"/>
      <w:lvlText w:val="%1)"/>
      <w:lvlJc w:val="left"/>
      <w:pPr>
        <w:ind w:left="720" w:hanging="360"/>
      </w:pPr>
      <w:rPr>
        <w:rFonts w:hint="default"/>
      </w:rPr>
    </w:lvl>
    <w:lvl w:ilvl="1" w:tplc="48A2CF64" w:tentative="1">
      <w:start w:val="1"/>
      <w:numFmt w:val="lowerLetter"/>
      <w:lvlText w:val="%2."/>
      <w:lvlJc w:val="left"/>
      <w:pPr>
        <w:ind w:left="1440" w:hanging="360"/>
      </w:pPr>
    </w:lvl>
    <w:lvl w:ilvl="2" w:tplc="A4689D98" w:tentative="1">
      <w:start w:val="1"/>
      <w:numFmt w:val="lowerRoman"/>
      <w:lvlText w:val="%3."/>
      <w:lvlJc w:val="right"/>
      <w:pPr>
        <w:ind w:left="2160" w:hanging="180"/>
      </w:pPr>
    </w:lvl>
    <w:lvl w:ilvl="3" w:tplc="47A26ED0" w:tentative="1">
      <w:start w:val="1"/>
      <w:numFmt w:val="decimal"/>
      <w:lvlText w:val="%4."/>
      <w:lvlJc w:val="left"/>
      <w:pPr>
        <w:ind w:left="2880" w:hanging="360"/>
      </w:pPr>
    </w:lvl>
    <w:lvl w:ilvl="4" w:tplc="A7A87E56" w:tentative="1">
      <w:start w:val="1"/>
      <w:numFmt w:val="lowerLetter"/>
      <w:lvlText w:val="%5."/>
      <w:lvlJc w:val="left"/>
      <w:pPr>
        <w:ind w:left="3600" w:hanging="360"/>
      </w:pPr>
    </w:lvl>
    <w:lvl w:ilvl="5" w:tplc="2BE2E4C8" w:tentative="1">
      <w:start w:val="1"/>
      <w:numFmt w:val="lowerRoman"/>
      <w:lvlText w:val="%6."/>
      <w:lvlJc w:val="right"/>
      <w:pPr>
        <w:ind w:left="4320" w:hanging="180"/>
      </w:pPr>
    </w:lvl>
    <w:lvl w:ilvl="6" w:tplc="5308D456" w:tentative="1">
      <w:start w:val="1"/>
      <w:numFmt w:val="decimal"/>
      <w:lvlText w:val="%7."/>
      <w:lvlJc w:val="left"/>
      <w:pPr>
        <w:ind w:left="5040" w:hanging="360"/>
      </w:pPr>
    </w:lvl>
    <w:lvl w:ilvl="7" w:tplc="84D2DA64" w:tentative="1">
      <w:start w:val="1"/>
      <w:numFmt w:val="lowerLetter"/>
      <w:lvlText w:val="%8."/>
      <w:lvlJc w:val="left"/>
      <w:pPr>
        <w:ind w:left="5760" w:hanging="360"/>
      </w:pPr>
    </w:lvl>
    <w:lvl w:ilvl="8" w:tplc="BE30D9A4" w:tentative="1">
      <w:start w:val="1"/>
      <w:numFmt w:val="lowerRoman"/>
      <w:lvlText w:val="%9."/>
      <w:lvlJc w:val="right"/>
      <w:pPr>
        <w:ind w:left="6480" w:hanging="180"/>
      </w:pPr>
    </w:lvl>
  </w:abstractNum>
  <w:abstractNum w:abstractNumId="2">
    <w:nsid w:val="471704CB"/>
    <w:multiLevelType w:val="hybridMultilevel"/>
    <w:tmpl w:val="A29E091A"/>
    <w:lvl w:ilvl="0" w:tplc="81924382">
      <w:start w:val="1"/>
      <w:numFmt w:val="lowerLetter"/>
      <w:lvlText w:val="%1)"/>
      <w:lvlJc w:val="left"/>
      <w:pPr>
        <w:ind w:left="405" w:hanging="360"/>
      </w:pPr>
      <w:rPr>
        <w:rFonts w:hint="default"/>
      </w:rPr>
    </w:lvl>
    <w:lvl w:ilvl="1" w:tplc="60645ECA" w:tentative="1">
      <w:start w:val="1"/>
      <w:numFmt w:val="lowerLetter"/>
      <w:lvlText w:val="%2."/>
      <w:lvlJc w:val="left"/>
      <w:pPr>
        <w:ind w:left="1125" w:hanging="360"/>
      </w:pPr>
    </w:lvl>
    <w:lvl w:ilvl="2" w:tplc="E2C09D5C" w:tentative="1">
      <w:start w:val="1"/>
      <w:numFmt w:val="lowerRoman"/>
      <w:lvlText w:val="%3."/>
      <w:lvlJc w:val="right"/>
      <w:pPr>
        <w:ind w:left="1845" w:hanging="180"/>
      </w:pPr>
    </w:lvl>
    <w:lvl w:ilvl="3" w:tplc="401C062A" w:tentative="1">
      <w:start w:val="1"/>
      <w:numFmt w:val="decimal"/>
      <w:lvlText w:val="%4."/>
      <w:lvlJc w:val="left"/>
      <w:pPr>
        <w:ind w:left="2565" w:hanging="360"/>
      </w:pPr>
    </w:lvl>
    <w:lvl w:ilvl="4" w:tplc="EC449E00" w:tentative="1">
      <w:start w:val="1"/>
      <w:numFmt w:val="lowerLetter"/>
      <w:lvlText w:val="%5."/>
      <w:lvlJc w:val="left"/>
      <w:pPr>
        <w:ind w:left="3285" w:hanging="360"/>
      </w:pPr>
    </w:lvl>
    <w:lvl w:ilvl="5" w:tplc="0DCA8510" w:tentative="1">
      <w:start w:val="1"/>
      <w:numFmt w:val="lowerRoman"/>
      <w:lvlText w:val="%6."/>
      <w:lvlJc w:val="right"/>
      <w:pPr>
        <w:ind w:left="4005" w:hanging="180"/>
      </w:pPr>
    </w:lvl>
    <w:lvl w:ilvl="6" w:tplc="2F60D83E" w:tentative="1">
      <w:start w:val="1"/>
      <w:numFmt w:val="decimal"/>
      <w:lvlText w:val="%7."/>
      <w:lvlJc w:val="left"/>
      <w:pPr>
        <w:ind w:left="4725" w:hanging="360"/>
      </w:pPr>
    </w:lvl>
    <w:lvl w:ilvl="7" w:tplc="4B16DF44" w:tentative="1">
      <w:start w:val="1"/>
      <w:numFmt w:val="lowerLetter"/>
      <w:lvlText w:val="%8."/>
      <w:lvlJc w:val="left"/>
      <w:pPr>
        <w:ind w:left="5445" w:hanging="360"/>
      </w:pPr>
    </w:lvl>
    <w:lvl w:ilvl="8" w:tplc="CDD28C92" w:tentative="1">
      <w:start w:val="1"/>
      <w:numFmt w:val="lowerRoman"/>
      <w:lvlText w:val="%9."/>
      <w:lvlJc w:val="right"/>
      <w:pPr>
        <w:ind w:left="6165" w:hanging="180"/>
      </w:pPr>
    </w:lvl>
  </w:abstractNum>
  <w:abstractNum w:abstractNumId="3">
    <w:nsid w:val="5A901C3F"/>
    <w:multiLevelType w:val="hybridMultilevel"/>
    <w:tmpl w:val="FE22F1C0"/>
    <w:lvl w:ilvl="0" w:tplc="15444FE4">
      <w:start w:val="1"/>
      <w:numFmt w:val="decimal"/>
      <w:lvlText w:val="%1."/>
      <w:lvlJc w:val="left"/>
      <w:pPr>
        <w:ind w:left="720" w:hanging="360"/>
      </w:pPr>
      <w:rPr>
        <w:rFonts w:hint="default"/>
      </w:rPr>
    </w:lvl>
    <w:lvl w:ilvl="1" w:tplc="42CCFF8E" w:tentative="1">
      <w:start w:val="1"/>
      <w:numFmt w:val="lowerLetter"/>
      <w:lvlText w:val="%2."/>
      <w:lvlJc w:val="left"/>
      <w:pPr>
        <w:ind w:left="1440" w:hanging="360"/>
      </w:pPr>
    </w:lvl>
    <w:lvl w:ilvl="2" w:tplc="9C5863D6" w:tentative="1">
      <w:start w:val="1"/>
      <w:numFmt w:val="lowerRoman"/>
      <w:lvlText w:val="%3."/>
      <w:lvlJc w:val="right"/>
      <w:pPr>
        <w:ind w:left="2160" w:hanging="180"/>
      </w:pPr>
    </w:lvl>
    <w:lvl w:ilvl="3" w:tplc="92D0B512" w:tentative="1">
      <w:start w:val="1"/>
      <w:numFmt w:val="decimal"/>
      <w:lvlText w:val="%4."/>
      <w:lvlJc w:val="left"/>
      <w:pPr>
        <w:ind w:left="2880" w:hanging="360"/>
      </w:pPr>
    </w:lvl>
    <w:lvl w:ilvl="4" w:tplc="FD2ADFE0" w:tentative="1">
      <w:start w:val="1"/>
      <w:numFmt w:val="lowerLetter"/>
      <w:lvlText w:val="%5."/>
      <w:lvlJc w:val="left"/>
      <w:pPr>
        <w:ind w:left="3600" w:hanging="360"/>
      </w:pPr>
    </w:lvl>
    <w:lvl w:ilvl="5" w:tplc="28B409B8" w:tentative="1">
      <w:start w:val="1"/>
      <w:numFmt w:val="lowerRoman"/>
      <w:lvlText w:val="%6."/>
      <w:lvlJc w:val="right"/>
      <w:pPr>
        <w:ind w:left="4320" w:hanging="180"/>
      </w:pPr>
    </w:lvl>
    <w:lvl w:ilvl="6" w:tplc="5D421AEC" w:tentative="1">
      <w:start w:val="1"/>
      <w:numFmt w:val="decimal"/>
      <w:lvlText w:val="%7."/>
      <w:lvlJc w:val="left"/>
      <w:pPr>
        <w:ind w:left="5040" w:hanging="360"/>
      </w:pPr>
    </w:lvl>
    <w:lvl w:ilvl="7" w:tplc="39C81F94" w:tentative="1">
      <w:start w:val="1"/>
      <w:numFmt w:val="lowerLetter"/>
      <w:lvlText w:val="%8."/>
      <w:lvlJc w:val="left"/>
      <w:pPr>
        <w:ind w:left="5760" w:hanging="360"/>
      </w:pPr>
    </w:lvl>
    <w:lvl w:ilvl="8" w:tplc="CD2A5E7C"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C07"/>
    <w:rsid w:val="000425CC"/>
    <w:rsid w:val="00066247"/>
    <w:rsid w:val="001803DF"/>
    <w:rsid w:val="002479B9"/>
    <w:rsid w:val="00280024"/>
    <w:rsid w:val="002934B9"/>
    <w:rsid w:val="00351580"/>
    <w:rsid w:val="00475619"/>
    <w:rsid w:val="004F3ADD"/>
    <w:rsid w:val="006A3AC7"/>
    <w:rsid w:val="00744348"/>
    <w:rsid w:val="00797600"/>
    <w:rsid w:val="009221AF"/>
    <w:rsid w:val="0098504D"/>
    <w:rsid w:val="00994905"/>
    <w:rsid w:val="00B83294"/>
    <w:rsid w:val="00C47D87"/>
    <w:rsid w:val="00C84C07"/>
    <w:rsid w:val="00D24794"/>
    <w:rsid w:val="00E75AF8"/>
    <w:rsid w:val="00EE5441"/>
    <w:rsid w:val="00F80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036EBF-A885-4FEC-9173-510390952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600"/>
    <w:pPr>
      <w:ind w:left="720"/>
      <w:contextualSpacing/>
    </w:pPr>
  </w:style>
  <w:style w:type="paragraph" w:styleId="Header">
    <w:name w:val="header"/>
    <w:basedOn w:val="Normal"/>
    <w:link w:val="HeaderChar"/>
    <w:uiPriority w:val="99"/>
    <w:unhideWhenUsed/>
    <w:rsid w:val="00066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247"/>
  </w:style>
  <w:style w:type="paragraph" w:styleId="Footer">
    <w:name w:val="footer"/>
    <w:basedOn w:val="Normal"/>
    <w:link w:val="FooterChar"/>
    <w:uiPriority w:val="99"/>
    <w:unhideWhenUsed/>
    <w:rsid w:val="00066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7</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2020-11-12T04:58:00Z</dcterms:created>
  <dcterms:modified xsi:type="dcterms:W3CDTF">2020-11-12T10:42:00Z</dcterms:modified>
</cp:coreProperties>
</file>